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117" w:rsidRPr="00BF6117" w:rsidRDefault="00BF6117" w:rsidP="00BF6117">
      <w:pPr>
        <w:spacing w:before="100" w:beforeAutospacing="1" w:after="100" w:afterAutospacing="1" w:line="240" w:lineRule="auto"/>
        <w:jc w:val="center"/>
        <w:outlineLvl w:val="0"/>
        <w:rPr>
          <w:rFonts w:ascii="Verdana" w:eastAsia="Times New Roman" w:hAnsi="Verdana" w:cs="Arial"/>
          <w:b/>
          <w:bCs/>
          <w:kern w:val="36"/>
          <w:sz w:val="20"/>
          <w:szCs w:val="20"/>
          <w:u w:val="single"/>
          <w:lang w:eastAsia="en-GB"/>
        </w:rPr>
      </w:pPr>
      <w:r w:rsidRPr="00BF6117">
        <w:rPr>
          <w:rFonts w:ascii="Verdana" w:eastAsia="Times New Roman" w:hAnsi="Verdana" w:cs="Arial"/>
          <w:b/>
          <w:bCs/>
          <w:kern w:val="36"/>
          <w:sz w:val="20"/>
          <w:szCs w:val="20"/>
          <w:u w:val="single"/>
          <w:lang w:eastAsia="en-GB"/>
        </w:rPr>
        <w:t>Yellow Zone</w:t>
      </w:r>
    </w:p>
    <w:p w:rsidR="00BF6117" w:rsidRPr="00BF6117" w:rsidRDefault="00BF6117" w:rsidP="00BF6117">
      <w:pPr>
        <w:shd w:val="clear" w:color="auto" w:fill="FFFFFF"/>
        <w:spacing w:before="100" w:beforeAutospacing="1" w:after="100" w:afterAutospacing="1" w:line="240" w:lineRule="auto"/>
        <w:jc w:val="center"/>
        <w:rPr>
          <w:rFonts w:ascii="Verdana" w:eastAsia="Times New Roman" w:hAnsi="Verdana" w:cs="Arial"/>
          <w:sz w:val="20"/>
          <w:szCs w:val="20"/>
          <w:lang w:eastAsia="en-GB"/>
        </w:rPr>
      </w:pPr>
      <w:bookmarkStart w:id="0" w:name="_GoBack"/>
      <w:r w:rsidRPr="00BF6117">
        <w:rPr>
          <w:rFonts w:ascii="Verdana" w:eastAsia="Times New Roman" w:hAnsi="Verdana" w:cs="Arial"/>
          <w:noProof/>
          <w:sz w:val="20"/>
          <w:szCs w:val="20"/>
          <w:lang w:eastAsia="en-GB"/>
        </w:rPr>
        <w:drawing>
          <wp:inline distT="0" distB="0" distL="0" distR="0" wp14:anchorId="21B9C780" wp14:editId="6463A1ED">
            <wp:extent cx="676275" cy="1247775"/>
            <wp:effectExtent l="0" t="0" r="9525" b="9525"/>
            <wp:docPr id="8" name="Picture 8" descr="https://evenwoodce8403130.wp-sch.durham.gov.uk/wp-content/uploads/sites/123/2021/02/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venwoodce8403130.wp-sch.durham.gov.uk/wp-content/uploads/sites/123/2021/02/Yello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1247775"/>
                    </a:xfrm>
                    <a:prstGeom prst="rect">
                      <a:avLst/>
                    </a:prstGeom>
                    <a:noFill/>
                    <a:ln>
                      <a:noFill/>
                    </a:ln>
                  </pic:spPr>
                </pic:pic>
              </a:graphicData>
            </a:graphic>
          </wp:inline>
        </w:drawing>
      </w:r>
      <w:bookmarkEnd w:id="0"/>
    </w:p>
    <w:p w:rsidR="00BF6117" w:rsidRPr="00BF6117" w:rsidRDefault="00BF6117" w:rsidP="00BF6117">
      <w:pPr>
        <w:shd w:val="clear" w:color="auto" w:fill="FFFFFF"/>
        <w:spacing w:before="100" w:beforeAutospacing="1" w:after="100" w:afterAutospacing="1" w:line="240" w:lineRule="auto"/>
        <w:outlineLvl w:val="2"/>
        <w:rPr>
          <w:rFonts w:ascii="Verdana" w:eastAsia="Times New Roman" w:hAnsi="Verdana" w:cs="Arial"/>
          <w:b/>
          <w:bCs/>
          <w:sz w:val="20"/>
          <w:szCs w:val="20"/>
          <w:lang w:eastAsia="en-GB"/>
        </w:rPr>
      </w:pPr>
      <w:r w:rsidRPr="00BF6117">
        <w:rPr>
          <w:rFonts w:ascii="Verdana" w:eastAsia="Times New Roman" w:hAnsi="Verdana" w:cs="Arial"/>
          <w:b/>
          <w:bCs/>
          <w:sz w:val="20"/>
          <w:szCs w:val="20"/>
          <w:lang w:eastAsia="en-GB"/>
        </w:rPr>
        <w:t>What is the Yellow Zone?</w:t>
      </w:r>
    </w:p>
    <w:p w:rsidR="00BF6117" w:rsidRPr="00BF6117" w:rsidRDefault="00BF6117" w:rsidP="00BF6117">
      <w:pPr>
        <w:shd w:val="clear" w:color="auto" w:fill="FFFFFF"/>
        <w:spacing w:before="100" w:beforeAutospacing="1" w:after="100" w:afterAutospacing="1" w:line="240" w:lineRule="auto"/>
        <w:rPr>
          <w:rFonts w:ascii="Verdana" w:eastAsia="Times New Roman" w:hAnsi="Verdana" w:cs="Arial"/>
          <w:sz w:val="20"/>
          <w:szCs w:val="20"/>
          <w:lang w:eastAsia="en-GB"/>
        </w:rPr>
      </w:pPr>
      <w:r w:rsidRPr="00BF6117">
        <w:rPr>
          <w:rFonts w:ascii="Verdana" w:eastAsia="Times New Roman" w:hAnsi="Verdana" w:cs="Arial"/>
          <w:sz w:val="20"/>
          <w:szCs w:val="20"/>
          <w:lang w:eastAsia="en-GB"/>
        </w:rPr>
        <w:t>The yellow zone describes when you have a heightened sense of alertness.</w:t>
      </w:r>
    </w:p>
    <w:p w:rsidR="00BF6117" w:rsidRPr="00BF6117" w:rsidRDefault="00BF6117" w:rsidP="00BF6117">
      <w:pPr>
        <w:shd w:val="clear" w:color="auto" w:fill="FFFFFF"/>
        <w:spacing w:before="100" w:beforeAutospacing="1" w:after="100" w:afterAutospacing="1" w:line="240" w:lineRule="auto"/>
        <w:rPr>
          <w:rFonts w:ascii="Verdana" w:eastAsia="Times New Roman" w:hAnsi="Verdana" w:cs="Arial"/>
          <w:sz w:val="20"/>
          <w:szCs w:val="20"/>
          <w:lang w:eastAsia="en-GB"/>
        </w:rPr>
      </w:pPr>
      <w:r w:rsidRPr="00BF6117">
        <w:rPr>
          <w:rFonts w:ascii="Verdana" w:eastAsia="Times New Roman" w:hAnsi="Verdana" w:cs="Arial"/>
          <w:sz w:val="20"/>
          <w:szCs w:val="20"/>
          <w:lang w:eastAsia="en-GB"/>
        </w:rPr>
        <w:t>This isn’t always a bad thing, and you typically still have some control when you’re in the yellow zone. Being in the yellow means you may feel frustrated, anxious or nervous. But, it could also mean you’re feeling excited, silly, or hyper – which is okay in the right situations.</w:t>
      </w:r>
    </w:p>
    <w:p w:rsidR="00BF6117" w:rsidRPr="00BF6117" w:rsidRDefault="00BF6117" w:rsidP="00BF6117">
      <w:pPr>
        <w:shd w:val="clear" w:color="auto" w:fill="FFFFFF"/>
        <w:spacing w:before="100" w:beforeAutospacing="1" w:after="100" w:afterAutospacing="1" w:line="240" w:lineRule="auto"/>
        <w:outlineLvl w:val="2"/>
        <w:rPr>
          <w:rFonts w:ascii="Verdana" w:eastAsia="Times New Roman" w:hAnsi="Verdana" w:cs="Arial"/>
          <w:b/>
          <w:bCs/>
          <w:sz w:val="20"/>
          <w:szCs w:val="20"/>
          <w:lang w:eastAsia="en-GB"/>
        </w:rPr>
      </w:pPr>
      <w:r w:rsidRPr="00BF6117">
        <w:rPr>
          <w:rFonts w:ascii="Verdana" w:eastAsia="Times New Roman" w:hAnsi="Verdana" w:cs="Arial"/>
          <w:b/>
          <w:bCs/>
          <w:sz w:val="20"/>
          <w:szCs w:val="20"/>
          <w:lang w:eastAsia="en-GB"/>
        </w:rPr>
        <w:t>How would your child behave in the Yellow Zone?</w:t>
      </w:r>
    </w:p>
    <w:p w:rsidR="00BF6117" w:rsidRPr="00BF6117" w:rsidRDefault="00BF6117" w:rsidP="00BF6117">
      <w:pPr>
        <w:numPr>
          <w:ilvl w:val="0"/>
          <w:numId w:val="5"/>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BF6117">
        <w:rPr>
          <w:rFonts w:ascii="Verdana" w:eastAsia="Times New Roman" w:hAnsi="Verdana" w:cs="Arial"/>
          <w:sz w:val="20"/>
          <w:szCs w:val="20"/>
          <w:lang w:eastAsia="en-GB"/>
        </w:rPr>
        <w:t>Avoiding situations</w:t>
      </w:r>
    </w:p>
    <w:p w:rsidR="00BF6117" w:rsidRPr="00BF6117" w:rsidRDefault="00BF6117" w:rsidP="00BF6117">
      <w:pPr>
        <w:numPr>
          <w:ilvl w:val="0"/>
          <w:numId w:val="5"/>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BF6117">
        <w:rPr>
          <w:rFonts w:ascii="Verdana" w:eastAsia="Times New Roman" w:hAnsi="Verdana" w:cs="Arial"/>
          <w:sz w:val="20"/>
          <w:szCs w:val="20"/>
          <w:lang w:eastAsia="en-GB"/>
        </w:rPr>
        <w:t>Avoiding social settings</w:t>
      </w:r>
    </w:p>
    <w:p w:rsidR="00BF6117" w:rsidRPr="00BF6117" w:rsidRDefault="00BF6117" w:rsidP="00BF6117">
      <w:pPr>
        <w:numPr>
          <w:ilvl w:val="0"/>
          <w:numId w:val="5"/>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BF6117">
        <w:rPr>
          <w:rFonts w:ascii="Verdana" w:eastAsia="Times New Roman" w:hAnsi="Verdana" w:cs="Arial"/>
          <w:sz w:val="20"/>
          <w:szCs w:val="20"/>
          <w:lang w:eastAsia="en-GB"/>
        </w:rPr>
        <w:t>Biting nails</w:t>
      </w:r>
    </w:p>
    <w:p w:rsidR="00BF6117" w:rsidRPr="00BF6117" w:rsidRDefault="00BF6117" w:rsidP="00BF6117">
      <w:pPr>
        <w:numPr>
          <w:ilvl w:val="0"/>
          <w:numId w:val="5"/>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BF6117">
        <w:rPr>
          <w:rFonts w:ascii="Verdana" w:eastAsia="Times New Roman" w:hAnsi="Verdana" w:cs="Arial"/>
          <w:sz w:val="20"/>
          <w:szCs w:val="20"/>
          <w:lang w:eastAsia="en-GB"/>
        </w:rPr>
        <w:t>Sleeping issues</w:t>
      </w:r>
    </w:p>
    <w:p w:rsidR="00BF6117" w:rsidRPr="00BF6117" w:rsidRDefault="00BF6117" w:rsidP="00BF6117">
      <w:pPr>
        <w:numPr>
          <w:ilvl w:val="0"/>
          <w:numId w:val="5"/>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BF6117">
        <w:rPr>
          <w:rFonts w:ascii="Verdana" w:eastAsia="Times New Roman" w:hAnsi="Verdana" w:cs="Arial"/>
          <w:sz w:val="20"/>
          <w:szCs w:val="20"/>
          <w:lang w:eastAsia="en-GB"/>
        </w:rPr>
        <w:t>Tearful</w:t>
      </w:r>
    </w:p>
    <w:p w:rsidR="00BF6117" w:rsidRPr="00BF6117" w:rsidRDefault="00BF6117" w:rsidP="00BF6117">
      <w:pPr>
        <w:numPr>
          <w:ilvl w:val="0"/>
          <w:numId w:val="5"/>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BF6117">
        <w:rPr>
          <w:rFonts w:ascii="Verdana" w:eastAsia="Times New Roman" w:hAnsi="Verdana" w:cs="Arial"/>
          <w:sz w:val="20"/>
          <w:szCs w:val="20"/>
          <w:lang w:eastAsia="en-GB"/>
        </w:rPr>
        <w:t>Struggling to concentrate</w:t>
      </w:r>
    </w:p>
    <w:p w:rsidR="00BF6117" w:rsidRPr="00BF6117" w:rsidRDefault="00BF6117" w:rsidP="00BF6117">
      <w:pPr>
        <w:numPr>
          <w:ilvl w:val="0"/>
          <w:numId w:val="5"/>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BF6117">
        <w:rPr>
          <w:rFonts w:ascii="Verdana" w:eastAsia="Times New Roman" w:hAnsi="Verdana" w:cs="Arial"/>
          <w:sz w:val="20"/>
          <w:szCs w:val="20"/>
          <w:lang w:eastAsia="en-GB"/>
        </w:rPr>
        <w:t>Hyper-vigilant</w:t>
      </w:r>
    </w:p>
    <w:p w:rsidR="00BF6117" w:rsidRPr="00BF6117" w:rsidRDefault="00BF6117" w:rsidP="00BF6117">
      <w:pPr>
        <w:shd w:val="clear" w:color="auto" w:fill="FFFFFF"/>
        <w:spacing w:before="100" w:beforeAutospacing="1" w:after="100" w:afterAutospacing="1" w:line="240" w:lineRule="auto"/>
        <w:outlineLvl w:val="2"/>
        <w:rPr>
          <w:rFonts w:ascii="Verdana" w:eastAsia="Times New Roman" w:hAnsi="Verdana" w:cs="Arial"/>
          <w:b/>
          <w:bCs/>
          <w:sz w:val="20"/>
          <w:szCs w:val="20"/>
          <w:lang w:eastAsia="en-GB"/>
        </w:rPr>
      </w:pPr>
      <w:r w:rsidRPr="00BF6117">
        <w:rPr>
          <w:rFonts w:ascii="Verdana" w:eastAsia="Times New Roman" w:hAnsi="Verdana" w:cs="Arial"/>
          <w:b/>
          <w:bCs/>
          <w:sz w:val="20"/>
          <w:szCs w:val="20"/>
          <w:lang w:eastAsia="en-GB"/>
        </w:rPr>
        <w:t>What coping strategies do we implement in school?</w:t>
      </w:r>
    </w:p>
    <w:p w:rsidR="00BF6117" w:rsidRPr="00BF6117" w:rsidRDefault="00BF6117" w:rsidP="00BF6117">
      <w:pPr>
        <w:numPr>
          <w:ilvl w:val="0"/>
          <w:numId w:val="6"/>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BF6117">
        <w:rPr>
          <w:rFonts w:ascii="Verdana" w:eastAsia="Times New Roman" w:hAnsi="Verdana" w:cs="Arial"/>
          <w:sz w:val="20"/>
          <w:szCs w:val="20"/>
          <w:lang w:eastAsia="en-GB"/>
        </w:rPr>
        <w:t>Breathing strategies</w:t>
      </w:r>
    </w:p>
    <w:p w:rsidR="00BF6117" w:rsidRPr="00BF6117" w:rsidRDefault="00BF6117" w:rsidP="00BF6117">
      <w:pPr>
        <w:numPr>
          <w:ilvl w:val="0"/>
          <w:numId w:val="6"/>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BF6117">
        <w:rPr>
          <w:rFonts w:ascii="Verdana" w:eastAsia="Times New Roman" w:hAnsi="Verdana" w:cs="Arial"/>
          <w:sz w:val="20"/>
          <w:szCs w:val="20"/>
          <w:lang w:eastAsia="en-GB"/>
        </w:rPr>
        <w:t>Meditation</w:t>
      </w:r>
    </w:p>
    <w:p w:rsidR="00BF6117" w:rsidRPr="00BF6117" w:rsidRDefault="00BF6117" w:rsidP="00BF6117">
      <w:pPr>
        <w:shd w:val="clear" w:color="auto" w:fill="FFFFFF"/>
        <w:spacing w:before="100" w:beforeAutospacing="1" w:after="100" w:afterAutospacing="1" w:line="240" w:lineRule="auto"/>
        <w:outlineLvl w:val="2"/>
        <w:rPr>
          <w:rFonts w:ascii="Verdana" w:eastAsia="Times New Roman" w:hAnsi="Verdana" w:cs="Arial"/>
          <w:b/>
          <w:bCs/>
          <w:sz w:val="20"/>
          <w:szCs w:val="20"/>
          <w:lang w:eastAsia="en-GB"/>
        </w:rPr>
      </w:pPr>
      <w:r w:rsidRPr="00BF6117">
        <w:rPr>
          <w:rFonts w:ascii="Verdana" w:eastAsia="Times New Roman" w:hAnsi="Verdana" w:cs="Arial"/>
          <w:b/>
          <w:bCs/>
          <w:sz w:val="20"/>
          <w:szCs w:val="20"/>
          <w:lang w:eastAsia="en-GB"/>
        </w:rPr>
        <w:t>What strategies can you use at home?</w:t>
      </w:r>
    </w:p>
    <w:p w:rsidR="00BF6117" w:rsidRPr="00BF6117" w:rsidRDefault="00BF6117" w:rsidP="00BF6117">
      <w:pPr>
        <w:numPr>
          <w:ilvl w:val="0"/>
          <w:numId w:val="7"/>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BF6117">
        <w:rPr>
          <w:rFonts w:ascii="Verdana" w:eastAsia="Times New Roman" w:hAnsi="Verdana" w:cs="Arial"/>
          <w:sz w:val="20"/>
          <w:szCs w:val="20"/>
          <w:lang w:eastAsia="en-GB"/>
        </w:rPr>
        <w:t>Breathing techniques</w:t>
      </w:r>
    </w:p>
    <w:p w:rsidR="00BF6117" w:rsidRPr="00BF6117" w:rsidRDefault="00BF6117" w:rsidP="00BF6117">
      <w:pPr>
        <w:numPr>
          <w:ilvl w:val="0"/>
          <w:numId w:val="7"/>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BF6117">
        <w:rPr>
          <w:rFonts w:ascii="Verdana" w:eastAsia="Times New Roman" w:hAnsi="Verdana" w:cs="Arial"/>
          <w:sz w:val="20"/>
          <w:szCs w:val="20"/>
          <w:lang w:eastAsia="en-GB"/>
        </w:rPr>
        <w:t>Take time out</w:t>
      </w:r>
    </w:p>
    <w:p w:rsidR="00BF6117" w:rsidRPr="00BF6117" w:rsidRDefault="00BF6117" w:rsidP="00BF6117">
      <w:pPr>
        <w:numPr>
          <w:ilvl w:val="0"/>
          <w:numId w:val="7"/>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BF6117">
        <w:rPr>
          <w:rFonts w:ascii="Verdana" w:eastAsia="Times New Roman" w:hAnsi="Verdana" w:cs="Arial"/>
          <w:sz w:val="20"/>
          <w:szCs w:val="20"/>
          <w:lang w:eastAsia="en-GB"/>
        </w:rPr>
        <w:t>Relaxing exercises e.g. yoga/ stretches</w:t>
      </w:r>
    </w:p>
    <w:p w:rsidR="00BF6117" w:rsidRPr="00BF6117" w:rsidRDefault="00BF6117" w:rsidP="00BF6117">
      <w:pPr>
        <w:numPr>
          <w:ilvl w:val="0"/>
          <w:numId w:val="7"/>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BF6117">
        <w:rPr>
          <w:rFonts w:ascii="Verdana" w:eastAsia="Times New Roman" w:hAnsi="Verdana" w:cs="Arial"/>
          <w:sz w:val="20"/>
          <w:szCs w:val="20"/>
          <w:lang w:eastAsia="en-GB"/>
        </w:rPr>
        <w:t>Meditation</w:t>
      </w:r>
    </w:p>
    <w:p w:rsidR="00BF6117" w:rsidRPr="00BF6117" w:rsidRDefault="00BF6117" w:rsidP="00BF6117">
      <w:pPr>
        <w:numPr>
          <w:ilvl w:val="0"/>
          <w:numId w:val="7"/>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BF6117">
        <w:rPr>
          <w:rFonts w:ascii="Verdana" w:eastAsia="Times New Roman" w:hAnsi="Verdana" w:cs="Arial"/>
          <w:sz w:val="20"/>
          <w:szCs w:val="20"/>
          <w:lang w:eastAsia="en-GB"/>
        </w:rPr>
        <w:t>Keep a journal</w:t>
      </w:r>
    </w:p>
    <w:p w:rsidR="00BF6117" w:rsidRPr="00BF6117" w:rsidRDefault="00BF6117" w:rsidP="00BF6117">
      <w:pPr>
        <w:numPr>
          <w:ilvl w:val="0"/>
          <w:numId w:val="7"/>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BF6117">
        <w:rPr>
          <w:rFonts w:ascii="Verdana" w:eastAsia="Times New Roman" w:hAnsi="Verdana" w:cs="Arial"/>
          <w:sz w:val="20"/>
          <w:szCs w:val="20"/>
          <w:lang w:eastAsia="en-GB"/>
        </w:rPr>
        <w:t>Make a worry monster</w:t>
      </w:r>
    </w:p>
    <w:p w:rsidR="00BF6117" w:rsidRPr="00BF6117" w:rsidRDefault="00BF6117" w:rsidP="00BF6117">
      <w:pPr>
        <w:numPr>
          <w:ilvl w:val="0"/>
          <w:numId w:val="7"/>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BF6117">
        <w:rPr>
          <w:rFonts w:ascii="Verdana" w:eastAsia="Times New Roman" w:hAnsi="Verdana" w:cs="Arial"/>
          <w:sz w:val="20"/>
          <w:szCs w:val="20"/>
          <w:lang w:eastAsia="en-GB"/>
        </w:rPr>
        <w:t>Listening to calming music</w:t>
      </w:r>
    </w:p>
    <w:p w:rsidR="00BF6117" w:rsidRPr="00BF6117" w:rsidRDefault="00BF6117" w:rsidP="00BF6117">
      <w:pPr>
        <w:shd w:val="clear" w:color="auto" w:fill="FFFFFF"/>
        <w:spacing w:after="100" w:line="240" w:lineRule="auto"/>
        <w:rPr>
          <w:rFonts w:ascii="Verdana" w:eastAsia="Times New Roman" w:hAnsi="Verdana" w:cs="Times New Roman"/>
          <w:sz w:val="20"/>
          <w:szCs w:val="20"/>
          <w:lang w:eastAsia="en-GB"/>
        </w:rPr>
      </w:pPr>
      <w:r w:rsidRPr="00BF6117">
        <w:rPr>
          <w:rFonts w:ascii="Verdana" w:eastAsia="Times New Roman" w:hAnsi="Verdana" w:cs="Arial"/>
          <w:b/>
          <w:bCs/>
          <w:sz w:val="20"/>
          <w:szCs w:val="20"/>
          <w:lang w:eastAsia="en-GB"/>
        </w:rPr>
        <w:t>Stories to read at home</w:t>
      </w:r>
    </w:p>
    <w:p w:rsidR="00BF6117" w:rsidRPr="00BF6117" w:rsidRDefault="00BF6117" w:rsidP="00BF6117">
      <w:pPr>
        <w:shd w:val="clear" w:color="auto" w:fill="FFFFFF"/>
        <w:spacing w:before="100" w:beforeAutospacing="1" w:after="100" w:afterAutospacing="1" w:line="240" w:lineRule="auto"/>
        <w:rPr>
          <w:rFonts w:ascii="Verdana" w:eastAsia="Times New Roman" w:hAnsi="Verdana" w:cs="Arial"/>
          <w:sz w:val="20"/>
          <w:szCs w:val="20"/>
          <w:lang w:eastAsia="en-GB"/>
        </w:rPr>
      </w:pPr>
      <w:r w:rsidRPr="00BF6117">
        <w:rPr>
          <w:rFonts w:ascii="Verdana" w:eastAsia="Times New Roman" w:hAnsi="Verdana" w:cs="Arial"/>
          <w:noProof/>
          <w:sz w:val="20"/>
          <w:szCs w:val="20"/>
          <w:bdr w:val="none" w:sz="0" w:space="0" w:color="auto" w:frame="1"/>
          <w:lang w:eastAsia="en-GB"/>
        </w:rPr>
        <w:drawing>
          <wp:anchor distT="0" distB="0" distL="114300" distR="114300" simplePos="0" relativeHeight="251660288" behindDoc="0" locked="0" layoutInCell="1" allowOverlap="1">
            <wp:simplePos x="0" y="0"/>
            <wp:positionH relativeFrom="column">
              <wp:posOffset>1019175</wp:posOffset>
            </wp:positionH>
            <wp:positionV relativeFrom="paragraph">
              <wp:posOffset>431165</wp:posOffset>
            </wp:positionV>
            <wp:extent cx="1019175" cy="1019175"/>
            <wp:effectExtent l="0" t="0" r="9525" b="9525"/>
            <wp:wrapSquare wrapText="bothSides"/>
            <wp:docPr id="13" name="Picture 13" descr="https://stmichaelsce8403441.wp-sch.durham.gov.uk/wp-content/uploads/sites/127/2021/02/Capture4-1-150x1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michaelsce8403441.wp-sch.durham.gov.uk/wp-content/uploads/sites/127/2021/02/Capture4-1-150x15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6117">
        <w:rPr>
          <w:rFonts w:ascii="Verdana" w:eastAsia="Times New Roman" w:hAnsi="Verdana" w:cs="Arial"/>
          <w:noProof/>
          <w:sz w:val="20"/>
          <w:szCs w:val="20"/>
          <w:bdr w:val="none" w:sz="0" w:space="0" w:color="auto" w:frame="1"/>
          <w:lang w:eastAsia="en-GB"/>
        </w:rPr>
        <w:drawing>
          <wp:anchor distT="0" distB="0" distL="114300" distR="114300" simplePos="0" relativeHeight="251658240" behindDoc="0" locked="0" layoutInCell="1" allowOverlap="1">
            <wp:simplePos x="0" y="0"/>
            <wp:positionH relativeFrom="column">
              <wp:posOffset>-247650</wp:posOffset>
            </wp:positionH>
            <wp:positionV relativeFrom="paragraph">
              <wp:posOffset>452120</wp:posOffset>
            </wp:positionV>
            <wp:extent cx="1000125" cy="1000125"/>
            <wp:effectExtent l="0" t="0" r="9525" b="9525"/>
            <wp:wrapSquare wrapText="bothSides"/>
            <wp:docPr id="11" name="Picture 11" descr="https://stmichaelsce8403441.wp-sch.durham.gov.uk/wp-content/uploads/sites/127/2021/02/Capture1-1-150x15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michaelsce8403441.wp-sch.durham.gov.uk/wp-content/uploads/sites/127/2021/02/Capture1-1-150x15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tgtFrame="_blank" w:history="1">
        <w:r w:rsidRPr="00BF6117">
          <w:rPr>
            <w:rFonts w:ascii="Verdana" w:eastAsia="Times New Roman" w:hAnsi="Verdana" w:cs="Arial"/>
            <w:sz w:val="20"/>
            <w:szCs w:val="20"/>
            <w:lang w:eastAsia="en-GB"/>
          </w:rPr>
          <w:t>Ruby’s Worry by Tom Percival | Read by Teacher Charla – YouTube</w:t>
        </w:r>
      </w:hyperlink>
    </w:p>
    <w:p w:rsidR="00015FFD" w:rsidRPr="00BF6117" w:rsidRDefault="00BF6117" w:rsidP="00BF6117">
      <w:pPr>
        <w:shd w:val="clear" w:color="auto" w:fill="FFFFFF"/>
        <w:spacing w:before="100" w:beforeAutospacing="1" w:after="100" w:afterAutospacing="1" w:line="240" w:lineRule="auto"/>
        <w:outlineLvl w:val="2"/>
        <w:rPr>
          <w:rFonts w:ascii="Verdana" w:eastAsia="Times New Roman" w:hAnsi="Verdana" w:cs="Arial"/>
          <w:b/>
          <w:bCs/>
          <w:sz w:val="20"/>
          <w:szCs w:val="20"/>
          <w:lang w:eastAsia="en-GB"/>
        </w:rPr>
      </w:pPr>
      <w:r w:rsidRPr="00BF6117">
        <w:rPr>
          <w:rFonts w:ascii="Verdana" w:eastAsia="Times New Roman" w:hAnsi="Verdana" w:cs="Arial"/>
          <w:noProof/>
          <w:sz w:val="20"/>
          <w:szCs w:val="20"/>
          <w:bdr w:val="none" w:sz="0" w:space="0" w:color="auto" w:frame="1"/>
          <w:lang w:eastAsia="en-GB"/>
        </w:rPr>
        <w:drawing>
          <wp:anchor distT="0" distB="0" distL="114300" distR="114300" simplePos="0" relativeHeight="251661312" behindDoc="0" locked="0" layoutInCell="1" allowOverlap="1">
            <wp:simplePos x="0" y="0"/>
            <wp:positionH relativeFrom="column">
              <wp:posOffset>4562475</wp:posOffset>
            </wp:positionH>
            <wp:positionV relativeFrom="paragraph">
              <wp:posOffset>60960</wp:posOffset>
            </wp:positionV>
            <wp:extent cx="942975" cy="942975"/>
            <wp:effectExtent l="0" t="0" r="9525" b="9525"/>
            <wp:wrapSquare wrapText="bothSides"/>
            <wp:docPr id="12" name="Picture 12" descr="https://stmichaelsce8403441.wp-sch.durham.gov.uk/wp-content/uploads/sites/127/2021/02/Capture3-1-150x15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michaelsce8403441.wp-sch.durham.gov.uk/wp-content/uploads/sites/127/2021/02/Capture3-1-150x15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6117">
        <w:rPr>
          <w:rFonts w:ascii="Verdana" w:eastAsia="Times New Roman" w:hAnsi="Verdana" w:cs="Arial"/>
          <w:noProof/>
          <w:sz w:val="20"/>
          <w:szCs w:val="20"/>
          <w:bdr w:val="none" w:sz="0" w:space="0" w:color="auto" w:frame="1"/>
          <w:lang w:eastAsia="en-GB"/>
        </w:rPr>
        <w:drawing>
          <wp:anchor distT="0" distB="0" distL="114300" distR="114300" simplePos="0" relativeHeight="251659264" behindDoc="0" locked="0" layoutInCell="1" allowOverlap="1">
            <wp:simplePos x="0" y="0"/>
            <wp:positionH relativeFrom="column">
              <wp:posOffset>3352800</wp:posOffset>
            </wp:positionH>
            <wp:positionV relativeFrom="paragraph">
              <wp:posOffset>60960</wp:posOffset>
            </wp:positionV>
            <wp:extent cx="1019175" cy="1019175"/>
            <wp:effectExtent l="0" t="0" r="9525" b="9525"/>
            <wp:wrapSquare wrapText="bothSides"/>
            <wp:docPr id="14" name="Picture 14" descr="https://stmichaelsce8403441.wp-sch.durham.gov.uk/wp-content/uploads/sites/127/2021/02/Capture5-1-150x15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michaelsce8403441.wp-sch.durham.gov.uk/wp-content/uploads/sites/127/2021/02/Capture5-1-150x15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6117">
        <w:rPr>
          <w:rFonts w:ascii="Verdana" w:eastAsia="Times New Roman" w:hAnsi="Verdana" w:cs="Arial"/>
          <w:noProof/>
          <w:sz w:val="20"/>
          <w:szCs w:val="20"/>
          <w:bdr w:val="none" w:sz="0" w:space="0" w:color="auto" w:frame="1"/>
          <w:lang w:eastAsia="en-GB"/>
        </w:rPr>
        <w:drawing>
          <wp:inline distT="0" distB="0" distL="0" distR="0" wp14:anchorId="63F19A90" wp14:editId="46C36459">
            <wp:extent cx="923925" cy="1000125"/>
            <wp:effectExtent l="0" t="0" r="9525" b="9525"/>
            <wp:docPr id="10" name="Picture 10" descr="https://stmichaelsce8403441.wp-sch.durham.gov.uk/wp-content/uploads/sites/127/2021/02/Capture-2-150x15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michaelsce8403441.wp-sch.durham.gov.uk/wp-content/uploads/sites/127/2021/02/Capture-2-150x15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3925" cy="1000125"/>
                    </a:xfrm>
                    <a:prstGeom prst="rect">
                      <a:avLst/>
                    </a:prstGeom>
                    <a:noFill/>
                    <a:ln>
                      <a:noFill/>
                    </a:ln>
                  </pic:spPr>
                </pic:pic>
              </a:graphicData>
            </a:graphic>
          </wp:inline>
        </w:drawing>
      </w:r>
    </w:p>
    <w:sectPr w:rsidR="00015FFD" w:rsidRPr="00BF6117" w:rsidSect="00BF6117">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B89"/>
    <w:multiLevelType w:val="multilevel"/>
    <w:tmpl w:val="BC5E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5681D"/>
    <w:multiLevelType w:val="multilevel"/>
    <w:tmpl w:val="BC5E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42A6E"/>
    <w:multiLevelType w:val="hybridMultilevel"/>
    <w:tmpl w:val="0436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621157"/>
    <w:multiLevelType w:val="multilevel"/>
    <w:tmpl w:val="BC5E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834FBE"/>
    <w:multiLevelType w:val="multilevel"/>
    <w:tmpl w:val="BC5E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75719"/>
    <w:multiLevelType w:val="multilevel"/>
    <w:tmpl w:val="BC5E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4C1464"/>
    <w:multiLevelType w:val="multilevel"/>
    <w:tmpl w:val="BC5E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84"/>
    <w:rsid w:val="00015FFD"/>
    <w:rsid w:val="006B4E84"/>
    <w:rsid w:val="00BF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F236"/>
  <w15:chartTrackingRefBased/>
  <w15:docId w15:val="{C0168AF0-CB4F-4E95-9EA5-19896B14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803116">
      <w:bodyDiv w:val="1"/>
      <w:marLeft w:val="0"/>
      <w:marRight w:val="0"/>
      <w:marTop w:val="0"/>
      <w:marBottom w:val="0"/>
      <w:divBdr>
        <w:top w:val="none" w:sz="0" w:space="0" w:color="auto"/>
        <w:left w:val="none" w:sz="0" w:space="0" w:color="auto"/>
        <w:bottom w:val="none" w:sz="0" w:space="0" w:color="auto"/>
        <w:right w:val="none" w:sz="0" w:space="0" w:color="auto"/>
      </w:divBdr>
      <w:divsChild>
        <w:div w:id="1297756522">
          <w:marLeft w:val="0"/>
          <w:marRight w:val="0"/>
          <w:marTop w:val="0"/>
          <w:marBottom w:val="0"/>
          <w:divBdr>
            <w:top w:val="none" w:sz="0" w:space="0" w:color="auto"/>
            <w:left w:val="none" w:sz="0" w:space="0" w:color="auto"/>
            <w:bottom w:val="none" w:sz="0" w:space="0" w:color="auto"/>
            <w:right w:val="none" w:sz="0" w:space="0" w:color="auto"/>
          </w:divBdr>
          <w:divsChild>
            <w:div w:id="17064408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46561302">
      <w:bodyDiv w:val="1"/>
      <w:marLeft w:val="0"/>
      <w:marRight w:val="0"/>
      <w:marTop w:val="0"/>
      <w:marBottom w:val="0"/>
      <w:divBdr>
        <w:top w:val="none" w:sz="0" w:space="0" w:color="auto"/>
        <w:left w:val="none" w:sz="0" w:space="0" w:color="auto"/>
        <w:bottom w:val="none" w:sz="0" w:space="0" w:color="auto"/>
        <w:right w:val="none" w:sz="0" w:space="0" w:color="auto"/>
      </w:divBdr>
      <w:divsChild>
        <w:div w:id="1609848214">
          <w:marLeft w:val="0"/>
          <w:marRight w:val="0"/>
          <w:marTop w:val="0"/>
          <w:marBottom w:val="0"/>
          <w:divBdr>
            <w:top w:val="none" w:sz="0" w:space="0" w:color="auto"/>
            <w:left w:val="none" w:sz="0" w:space="0" w:color="auto"/>
            <w:bottom w:val="none" w:sz="0" w:space="0" w:color="auto"/>
            <w:right w:val="none" w:sz="0" w:space="0" w:color="auto"/>
          </w:divBdr>
          <w:divsChild>
            <w:div w:id="8869928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ichaelsprimary.durham.sch.uk/send/zones-of-regulation/yellow-zone/capture1-2/" TargetMode="External"/><Relationship Id="rId13" Type="http://schemas.openxmlformats.org/officeDocument/2006/relationships/hyperlink" Target="https://www.stmichaelsprimary.durham.sch.uk/send/zones-of-regulation/yellow-zone/capture5-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www.stmichaelsprimary.durham.sch.uk/send/zones-of-regulation/yellow-zone/capture4-2/" TargetMode="External"/><Relationship Id="rId11" Type="http://schemas.openxmlformats.org/officeDocument/2006/relationships/hyperlink" Target="https://www.stmichaelsprimary.durham.sch.uk/send/zones-of-regulation/yellow-zone/capture3-2/" TargetMode="External"/><Relationship Id="rId5" Type="http://schemas.openxmlformats.org/officeDocument/2006/relationships/image" Target="media/image1.jpeg"/><Relationship Id="rId15" Type="http://schemas.openxmlformats.org/officeDocument/2006/relationships/hyperlink" Target="https://www.stmichaelsprimary.durham.sch.uk/send/zones-of-regulation/yellow-zone/capture-5/" TargetMode="External"/><Relationship Id="rId10" Type="http://schemas.openxmlformats.org/officeDocument/2006/relationships/hyperlink" Target="https://www.youtube.com/watch?v=NajPK4wgI8I"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821</Characters>
  <Application>Microsoft Office Word</Application>
  <DocSecurity>0</DocSecurity>
  <Lines>205</Lines>
  <Paragraphs>66</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dcterms:created xsi:type="dcterms:W3CDTF">2023-03-20T12:08:00Z</dcterms:created>
  <dcterms:modified xsi:type="dcterms:W3CDTF">2023-03-20T12:08:00Z</dcterms:modified>
</cp:coreProperties>
</file>